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F5" w:rsidRDefault="004B2B64" w:rsidP="004B2B64">
      <w:pPr>
        <w:jc w:val="center"/>
        <w:rPr>
          <w:b/>
          <w:sz w:val="36"/>
          <w:szCs w:val="36"/>
          <w:u w:val="single"/>
        </w:rPr>
      </w:pPr>
      <w:r w:rsidRPr="004B2B64">
        <w:rPr>
          <w:b/>
          <w:sz w:val="36"/>
          <w:szCs w:val="36"/>
          <w:u w:val="single"/>
        </w:rPr>
        <w:t>NOTA INFORMATIVA</w:t>
      </w:r>
      <w:r w:rsidR="00C04C36">
        <w:rPr>
          <w:b/>
          <w:sz w:val="36"/>
          <w:szCs w:val="36"/>
          <w:u w:val="single"/>
        </w:rPr>
        <w:t xml:space="preserve"> DE GESTIÓN DE RESIDUOS</w:t>
      </w:r>
    </w:p>
    <w:p w:rsidR="004B2B64" w:rsidRPr="008223F8" w:rsidRDefault="004B2B64" w:rsidP="008223F8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 w:rsidRPr="008223F8">
        <w:rPr>
          <w:b/>
          <w:sz w:val="24"/>
          <w:szCs w:val="24"/>
        </w:rPr>
        <w:t xml:space="preserve">PUNTO LIMPIO MÓVIL: </w:t>
      </w:r>
      <w:r w:rsidRPr="008223F8">
        <w:rPr>
          <w:sz w:val="24"/>
          <w:szCs w:val="24"/>
        </w:rPr>
        <w:t xml:space="preserve">El servicio de recogida del punto limpio móvil viene seis veces al año y gestiona: </w:t>
      </w:r>
      <w:r w:rsidRPr="008223F8">
        <w:rPr>
          <w:b/>
          <w:sz w:val="24"/>
          <w:szCs w:val="24"/>
        </w:rPr>
        <w:t>Electrodomésticos fuera de uso, muebles viejos, otros residuos domiciliarios voluminosos no peligrosos tales como colchones, etc…</w:t>
      </w:r>
    </w:p>
    <w:p w:rsidR="004B2B64" w:rsidRDefault="004B2B64" w:rsidP="00504D66">
      <w:pPr>
        <w:ind w:left="360"/>
        <w:rPr>
          <w:sz w:val="24"/>
          <w:szCs w:val="24"/>
        </w:rPr>
      </w:pPr>
      <w:r>
        <w:rPr>
          <w:sz w:val="24"/>
          <w:szCs w:val="24"/>
        </w:rPr>
        <w:t>Los residuos descritos se pueden depositar en la semana anterior al día de recogida en los siguientes puntos: En Torre Val, detrás de la iglesia, En La Salceda, frente al parque infantil (Calle Santa Águeda), en El Valle cerca de los contenedores de la carretera vieja.</w:t>
      </w:r>
    </w:p>
    <w:p w:rsidR="004B2B64" w:rsidRPr="004B2B64" w:rsidRDefault="004B2B64" w:rsidP="00504D66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796C79"/>
          <w:sz w:val="24"/>
          <w:szCs w:val="24"/>
        </w:rPr>
      </w:pPr>
      <w:r w:rsidRPr="004B2B64">
        <w:rPr>
          <w:rFonts w:eastAsia="Times New Roman" w:cstheme="minorHAnsi"/>
          <w:color w:val="796C79"/>
          <w:sz w:val="24"/>
          <w:szCs w:val="24"/>
          <w:shd w:val="clear" w:color="auto" w:fill="FFFF00"/>
        </w:rPr>
        <w:t>EN NINGÚN CASO SE PUEDEN DEJAR SANITARIOS, ESCOMBROS Y RUEDAS DE VEHÍCULOS QUE CADA PROPIETARIO DEBERÁ GESTIONAR EN UN LUGAR ESPECIALIZADO.</w:t>
      </w:r>
    </w:p>
    <w:p w:rsidR="003F74B8" w:rsidRDefault="003F74B8" w:rsidP="004B2B64">
      <w:pPr>
        <w:rPr>
          <w:rFonts w:cstheme="minorHAnsi"/>
          <w:b/>
          <w:sz w:val="24"/>
          <w:szCs w:val="24"/>
        </w:rPr>
      </w:pPr>
    </w:p>
    <w:p w:rsidR="004B2B64" w:rsidRPr="008223F8" w:rsidRDefault="004B2B64" w:rsidP="008223F8">
      <w:pPr>
        <w:pStyle w:val="Prrafodelista"/>
        <w:numPr>
          <w:ilvl w:val="0"/>
          <w:numId w:val="3"/>
        </w:numPr>
        <w:rPr>
          <w:rFonts w:cstheme="minorHAnsi"/>
          <w:color w:val="110033"/>
          <w:sz w:val="24"/>
          <w:szCs w:val="24"/>
          <w:shd w:val="clear" w:color="auto" w:fill="FFFFFF"/>
        </w:rPr>
      </w:pPr>
      <w:r w:rsidRPr="008223F8">
        <w:rPr>
          <w:rFonts w:cstheme="minorHAnsi"/>
          <w:b/>
          <w:sz w:val="24"/>
          <w:szCs w:val="24"/>
        </w:rPr>
        <w:t xml:space="preserve">ACEITE USADO VEGETAL (de cocina): </w:t>
      </w:r>
      <w:r w:rsidR="000D48C6">
        <w:rPr>
          <w:rFonts w:cstheme="minorHAnsi"/>
          <w:color w:val="110033"/>
          <w:sz w:val="24"/>
          <w:szCs w:val="24"/>
          <w:shd w:val="clear" w:color="auto" w:fill="FFFFFF"/>
        </w:rPr>
        <w:t>En el</w:t>
      </w:r>
      <w:r w:rsidRPr="008223F8">
        <w:rPr>
          <w:rFonts w:cstheme="minorHAnsi"/>
          <w:color w:val="110033"/>
          <w:sz w:val="24"/>
          <w:szCs w:val="24"/>
          <w:shd w:val="clear" w:color="auto" w:fill="FFFFFF"/>
        </w:rPr>
        <w:t xml:space="preserve"> </w:t>
      </w:r>
      <w:r w:rsidR="000D48C6">
        <w:rPr>
          <w:rFonts w:cstheme="minorHAnsi"/>
          <w:b/>
          <w:color w:val="F79646" w:themeColor="accent6"/>
          <w:sz w:val="24"/>
          <w:szCs w:val="24"/>
          <w:shd w:val="clear" w:color="auto" w:fill="FFFFFF"/>
        </w:rPr>
        <w:t>CONTENEDOR</w:t>
      </w:r>
      <w:r w:rsidR="008223F8" w:rsidRPr="008223F8">
        <w:rPr>
          <w:rFonts w:cstheme="minorHAnsi"/>
          <w:b/>
          <w:color w:val="F79646" w:themeColor="accent6"/>
          <w:sz w:val="24"/>
          <w:szCs w:val="24"/>
          <w:shd w:val="clear" w:color="auto" w:fill="FFFFFF"/>
        </w:rPr>
        <w:t xml:space="preserve"> NARANJA</w:t>
      </w:r>
      <w:r w:rsidRPr="008223F8">
        <w:rPr>
          <w:rFonts w:cstheme="minorHAnsi"/>
          <w:color w:val="110033"/>
          <w:sz w:val="24"/>
          <w:szCs w:val="24"/>
          <w:shd w:val="clear" w:color="auto" w:fill="FFFFFF"/>
        </w:rPr>
        <w:t xml:space="preserve"> se debe depositar aceite doméstico usado, </w:t>
      </w:r>
      <w:r w:rsidRPr="008223F8">
        <w:rPr>
          <w:rStyle w:val="fwb"/>
          <w:rFonts w:cstheme="minorHAnsi"/>
          <w:b/>
          <w:bCs/>
          <w:color w:val="110033"/>
          <w:sz w:val="24"/>
          <w:szCs w:val="24"/>
          <w:shd w:val="clear" w:color="auto" w:fill="FFFFFF"/>
        </w:rPr>
        <w:t>nunca aceite de coche,</w:t>
      </w:r>
      <w:r w:rsidRPr="008223F8">
        <w:rPr>
          <w:rFonts w:cstheme="minorHAnsi"/>
          <w:color w:val="110033"/>
          <w:sz w:val="24"/>
          <w:szCs w:val="24"/>
          <w:shd w:val="clear" w:color="auto" w:fill="FFFFFF"/>
        </w:rPr>
        <w:t> y en </w:t>
      </w:r>
      <w:r w:rsidRPr="008223F8">
        <w:rPr>
          <w:rStyle w:val="fwb"/>
          <w:rFonts w:cstheme="minorHAnsi"/>
          <w:b/>
          <w:bCs/>
          <w:color w:val="110033"/>
          <w:sz w:val="24"/>
          <w:szCs w:val="24"/>
          <w:shd w:val="clear" w:color="auto" w:fill="FFFFFF"/>
        </w:rPr>
        <w:t>botellas de plástico bien cerradas</w:t>
      </w:r>
      <w:r w:rsidRPr="008223F8">
        <w:rPr>
          <w:rFonts w:cstheme="minorHAnsi"/>
          <w:color w:val="110033"/>
          <w:sz w:val="24"/>
          <w:szCs w:val="24"/>
          <w:shd w:val="clear" w:color="auto" w:fill="FFFFFF"/>
        </w:rPr>
        <w:t> con tapón de rosca.</w:t>
      </w:r>
    </w:p>
    <w:p w:rsidR="003F74B8" w:rsidRPr="003F74B8" w:rsidRDefault="003F74B8" w:rsidP="00504D66">
      <w:pPr>
        <w:spacing w:after="120" w:line="240" w:lineRule="auto"/>
        <w:ind w:firstLine="300"/>
        <w:outlineLvl w:val="1"/>
        <w:rPr>
          <w:rFonts w:eastAsia="Times New Roman" w:cstheme="minorHAnsi"/>
          <w:b/>
          <w:smallCaps/>
          <w:color w:val="F79646" w:themeColor="accent6"/>
          <w:sz w:val="24"/>
          <w:szCs w:val="24"/>
        </w:rPr>
      </w:pPr>
      <w:r w:rsidRPr="003F74B8">
        <w:rPr>
          <w:rFonts w:eastAsia="Times New Roman" w:cstheme="minorHAnsi"/>
          <w:b/>
          <w:smallCaps/>
          <w:color w:val="F79646" w:themeColor="accent6"/>
          <w:sz w:val="24"/>
          <w:szCs w:val="24"/>
        </w:rPr>
        <w:t>Ubicación del Contenedor en TORRE VAL DE SAN PEDRO</w:t>
      </w:r>
    </w:p>
    <w:p w:rsidR="003F74B8" w:rsidRDefault="003F74B8" w:rsidP="003F74B8">
      <w:pPr>
        <w:shd w:val="clear" w:color="auto" w:fill="FFFFFF"/>
        <w:spacing w:before="120" w:after="120" w:line="240" w:lineRule="auto"/>
        <w:ind w:left="300" w:right="300"/>
        <w:jc w:val="both"/>
        <w:rPr>
          <w:rFonts w:eastAsia="Times New Roman" w:cstheme="minorHAnsi"/>
          <w:color w:val="110033"/>
          <w:sz w:val="24"/>
          <w:szCs w:val="24"/>
        </w:rPr>
      </w:pPr>
      <w:r w:rsidRPr="003F74B8">
        <w:rPr>
          <w:rFonts w:eastAsia="Times New Roman" w:cstheme="minorHAnsi"/>
          <w:color w:val="110033"/>
          <w:sz w:val="24"/>
          <w:szCs w:val="24"/>
        </w:rPr>
        <w:t>El contenedor se encuentra situado en la C/ Peñuela junto con el resto de contenedores.</w:t>
      </w:r>
    </w:p>
    <w:p w:rsidR="008223F8" w:rsidRPr="003F74B8" w:rsidRDefault="008223F8" w:rsidP="003F74B8">
      <w:pPr>
        <w:shd w:val="clear" w:color="auto" w:fill="FFFFFF"/>
        <w:spacing w:before="120" w:after="120" w:line="240" w:lineRule="auto"/>
        <w:ind w:left="300" w:right="300"/>
        <w:jc w:val="both"/>
        <w:rPr>
          <w:rFonts w:eastAsia="Times New Roman" w:cstheme="minorHAnsi"/>
          <w:color w:val="110033"/>
          <w:sz w:val="24"/>
          <w:szCs w:val="24"/>
        </w:rPr>
      </w:pPr>
    </w:p>
    <w:p w:rsidR="003F74B8" w:rsidRPr="008223F8" w:rsidRDefault="008223F8" w:rsidP="008223F8">
      <w:pPr>
        <w:pStyle w:val="Prrafodelista"/>
        <w:numPr>
          <w:ilvl w:val="0"/>
          <w:numId w:val="3"/>
        </w:numPr>
        <w:rPr>
          <w:rFonts w:cstheme="minorHAnsi"/>
          <w:color w:val="110033"/>
          <w:sz w:val="24"/>
          <w:szCs w:val="24"/>
          <w:shd w:val="clear" w:color="auto" w:fill="FFFFFF"/>
        </w:rPr>
      </w:pPr>
      <w:r w:rsidRPr="008223F8">
        <w:rPr>
          <w:rFonts w:cstheme="minorHAnsi"/>
          <w:b/>
          <w:color w:val="110033"/>
          <w:sz w:val="24"/>
          <w:szCs w:val="24"/>
          <w:shd w:val="clear" w:color="auto" w:fill="FFFFFF"/>
        </w:rPr>
        <w:t>PILAS:</w:t>
      </w:r>
      <w:r w:rsidRPr="008223F8">
        <w:rPr>
          <w:rFonts w:cstheme="minorHAnsi"/>
          <w:color w:val="110033"/>
          <w:sz w:val="24"/>
          <w:szCs w:val="24"/>
          <w:shd w:val="clear" w:color="auto" w:fill="FFFFFF"/>
        </w:rPr>
        <w:t xml:space="preserve"> deben depositarse en los </w:t>
      </w:r>
      <w:r w:rsidRPr="008223F8">
        <w:rPr>
          <w:rStyle w:val="cr"/>
          <w:rFonts w:cstheme="minorHAnsi"/>
          <w:b/>
          <w:bCs/>
          <w:color w:val="008000"/>
          <w:sz w:val="24"/>
          <w:szCs w:val="24"/>
          <w:shd w:val="clear" w:color="auto" w:fill="FFFFFF"/>
        </w:rPr>
        <w:t>CONTENEDORES VERDES</w:t>
      </w:r>
      <w:r w:rsidRPr="008223F8">
        <w:rPr>
          <w:rFonts w:cstheme="minorHAnsi"/>
          <w:color w:val="110033"/>
          <w:sz w:val="24"/>
          <w:szCs w:val="24"/>
          <w:shd w:val="clear" w:color="auto" w:fill="FFFFFF"/>
        </w:rPr>
        <w:t> localizados en el ayuntamiento y los consultorios médicos del municipio.</w:t>
      </w:r>
    </w:p>
    <w:p w:rsidR="008223F8" w:rsidRDefault="008223F8" w:rsidP="004B2B64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52525F"/>
          <w:sz w:val="24"/>
          <w:szCs w:val="24"/>
        </w:rPr>
      </w:pPr>
      <w:r w:rsidRPr="008223F8">
        <w:rPr>
          <w:rFonts w:ascii="Calibri" w:hAnsi="Calibri" w:cs="Calibri"/>
          <w:b/>
          <w:color w:val="110033"/>
          <w:sz w:val="24"/>
          <w:szCs w:val="24"/>
          <w:shd w:val="clear" w:color="auto" w:fill="FFFFFF"/>
        </w:rPr>
        <w:t>MEDICAMENTOS:</w:t>
      </w:r>
      <w:r w:rsidRPr="008223F8">
        <w:rPr>
          <w:rFonts w:ascii="Calibri" w:hAnsi="Calibri" w:cs="Calibri"/>
          <w:color w:val="110033"/>
          <w:sz w:val="24"/>
          <w:szCs w:val="24"/>
          <w:shd w:val="clear" w:color="auto" w:fill="FFFFFF"/>
        </w:rPr>
        <w:t xml:space="preserve"> </w:t>
      </w:r>
      <w:r w:rsidRPr="008223F8">
        <w:rPr>
          <w:rFonts w:ascii="Calibri" w:eastAsia="Times New Roman" w:hAnsi="Calibri" w:cs="Calibri"/>
          <w:color w:val="52525F"/>
          <w:sz w:val="24"/>
          <w:szCs w:val="24"/>
        </w:rPr>
        <w:t>Todos los restos de medicamentos caducados o no utilizados y sus envases deben llevarse al </w:t>
      </w:r>
      <w:hyperlink r:id="rId7" w:tgtFrame="_blank" w:tooltip="Punto SIGRE de la Farmacia para reciclar medicamentos" w:history="1">
        <w:r w:rsidRPr="008223F8">
          <w:rPr>
            <w:rFonts w:ascii="Calibri" w:eastAsia="Times New Roman" w:hAnsi="Calibri" w:cs="Calibri"/>
            <w:b/>
            <w:color w:val="4F81BD" w:themeColor="accent1"/>
            <w:sz w:val="24"/>
            <w:szCs w:val="24"/>
          </w:rPr>
          <w:t>Punto SIGRE de la farmacia</w:t>
        </w:r>
      </w:hyperlink>
      <w:r w:rsidRPr="008223F8">
        <w:rPr>
          <w:rFonts w:ascii="Calibri" w:eastAsia="Times New Roman" w:hAnsi="Calibri" w:cs="Calibri"/>
          <w:b/>
          <w:color w:val="4F81BD" w:themeColor="accent1"/>
          <w:sz w:val="24"/>
          <w:szCs w:val="24"/>
        </w:rPr>
        <w:t xml:space="preserve"> de Torre Val de San Pedro</w:t>
      </w:r>
      <w:r w:rsidRPr="008223F8">
        <w:rPr>
          <w:rFonts w:ascii="Calibri" w:eastAsia="Times New Roman" w:hAnsi="Calibri" w:cs="Calibri"/>
          <w:b/>
          <w:color w:val="52525F"/>
          <w:sz w:val="24"/>
          <w:szCs w:val="24"/>
        </w:rPr>
        <w:t>.</w:t>
      </w:r>
    </w:p>
    <w:p w:rsidR="008223F8" w:rsidRPr="008223F8" w:rsidRDefault="008223F8" w:rsidP="004B2B64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52525F"/>
          <w:sz w:val="24"/>
          <w:szCs w:val="24"/>
        </w:rPr>
      </w:pPr>
      <w:r>
        <w:rPr>
          <w:rFonts w:ascii="Calibri" w:hAnsi="Calibri" w:cs="Calibri"/>
          <w:b/>
          <w:color w:val="110033"/>
          <w:sz w:val="24"/>
          <w:szCs w:val="24"/>
          <w:shd w:val="clear" w:color="auto" w:fill="FFFFFF"/>
        </w:rPr>
        <w:t>RESTOS VEGETALES Y DE PODA DE JARDINERÍA</w:t>
      </w:r>
      <w:r w:rsidRPr="008223F8">
        <w:rPr>
          <w:rFonts w:ascii="Calibri" w:eastAsia="Times New Roman" w:hAnsi="Calibri" w:cs="Calibri"/>
          <w:b/>
          <w:color w:val="52525F"/>
          <w:sz w:val="24"/>
          <w:szCs w:val="24"/>
        </w:rPr>
        <w:t>:</w:t>
      </w:r>
      <w:r>
        <w:rPr>
          <w:rFonts w:ascii="Calibri" w:eastAsia="Times New Roman" w:hAnsi="Calibri" w:cs="Calibri"/>
          <w:b/>
          <w:color w:val="52525F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52525F"/>
          <w:sz w:val="24"/>
          <w:szCs w:val="24"/>
        </w:rPr>
        <w:t xml:space="preserve">Estos residuos no pertenecen a residuos orgánicos como tal y </w:t>
      </w:r>
      <w:r w:rsidRPr="00504D66">
        <w:rPr>
          <w:rFonts w:ascii="Calibri" w:eastAsia="Times New Roman" w:hAnsi="Calibri" w:cs="Calibri"/>
          <w:b/>
          <w:color w:val="52525F"/>
          <w:sz w:val="24"/>
          <w:szCs w:val="24"/>
        </w:rPr>
        <w:t>no pueden depositarse en los contenedores de la basura</w:t>
      </w:r>
      <w:r w:rsidR="00504D66">
        <w:rPr>
          <w:rFonts w:ascii="Calibri" w:eastAsia="Times New Roman" w:hAnsi="Calibri" w:cs="Calibri"/>
          <w:color w:val="52525F"/>
          <w:sz w:val="24"/>
          <w:szCs w:val="24"/>
        </w:rPr>
        <w:t xml:space="preserve"> (si esto sucede el camión de la basura nos vuelca los contenedores y nos lo deja en la calle tirado)</w:t>
      </w:r>
      <w:r>
        <w:rPr>
          <w:rFonts w:ascii="Calibri" w:eastAsia="Times New Roman" w:hAnsi="Calibri" w:cs="Calibri"/>
          <w:color w:val="52525F"/>
          <w:sz w:val="24"/>
          <w:szCs w:val="24"/>
        </w:rPr>
        <w:t xml:space="preserve">. Cada propietario deberá gestionar estos residuos como considere más conveniente pudiendo realizar compost, triturarlos o contratar gestor especializado que se lo lleve. </w:t>
      </w:r>
    </w:p>
    <w:p w:rsidR="006021F5" w:rsidRPr="006021F5" w:rsidRDefault="006021F5" w:rsidP="006021F5">
      <w:pPr>
        <w:jc w:val="right"/>
        <w:rPr>
          <w:szCs w:val="18"/>
        </w:rPr>
      </w:pPr>
    </w:p>
    <w:sectPr w:rsidR="006021F5" w:rsidRPr="006021F5" w:rsidSect="004B1CD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BD3" w:rsidRDefault="00F55BD3" w:rsidP="00684267">
      <w:pPr>
        <w:spacing w:after="0" w:line="240" w:lineRule="auto"/>
      </w:pPr>
      <w:r>
        <w:separator/>
      </w:r>
    </w:p>
  </w:endnote>
  <w:endnote w:type="continuationSeparator" w:id="1">
    <w:p w:rsidR="00F55BD3" w:rsidRDefault="00F55BD3" w:rsidP="0068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F5" w:rsidRDefault="006021F5" w:rsidP="006021F5">
    <w:pPr>
      <w:pStyle w:val="Piedepgina"/>
      <w:jc w:val="right"/>
      <w:rPr>
        <w:b/>
        <w:color w:val="76923C" w:themeColor="accent3" w:themeShade="BF"/>
      </w:rPr>
    </w:pPr>
    <w:r>
      <w:rPr>
        <w:b/>
        <w:color w:val="76923C" w:themeColor="accent3" w:themeShade="BF"/>
      </w:rPr>
      <w:t>TÉCNICO DE MEDIO AMBIENTE |</w:t>
    </w:r>
    <w:r w:rsidRPr="006021F5">
      <w:rPr>
        <w:b/>
        <w:color w:val="76923C" w:themeColor="accent3" w:themeShade="BF"/>
      </w:rPr>
      <w:t xml:space="preserve"> </w:t>
    </w:r>
  </w:p>
  <w:p w:rsidR="008223F8" w:rsidRPr="006021F5" w:rsidRDefault="008223F8" w:rsidP="006021F5">
    <w:pPr>
      <w:pStyle w:val="Piedepgina"/>
      <w:jc w:val="right"/>
      <w:rPr>
        <w:b/>
        <w:color w:val="76923C" w:themeColor="accent3" w:themeShade="B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BD3" w:rsidRDefault="00F55BD3" w:rsidP="00684267">
      <w:pPr>
        <w:spacing w:after="0" w:line="240" w:lineRule="auto"/>
      </w:pPr>
      <w:r>
        <w:separator/>
      </w:r>
    </w:p>
  </w:footnote>
  <w:footnote w:type="continuationSeparator" w:id="1">
    <w:p w:rsidR="00F55BD3" w:rsidRDefault="00F55BD3" w:rsidP="0068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67" w:rsidRPr="00684267" w:rsidRDefault="00684267" w:rsidP="00684267">
    <w:pPr>
      <w:tabs>
        <w:tab w:val="center" w:pos="4252"/>
        <w:tab w:val="right" w:pos="8504"/>
      </w:tabs>
      <w:spacing w:after="0" w:line="240" w:lineRule="auto"/>
      <w:ind w:left="-851"/>
      <w:rPr>
        <w:rFonts w:ascii="Times New Roman" w:eastAsia="Times New Roman" w:hAnsi="Times New Roman" w:cs="Times New Roman"/>
        <w:sz w:val="20"/>
        <w:szCs w:val="20"/>
      </w:rPr>
    </w:pPr>
    <w:r w:rsidRPr="00684267">
      <w:rPr>
        <w:rFonts w:ascii="Times New Roman" w:eastAsia="Times New Roman" w:hAnsi="Times New Roman" w:cs="Times New Roman"/>
        <w:sz w:val="20"/>
        <w:szCs w:val="20"/>
      </w:rPr>
      <w:t xml:space="preserve">                          </w:t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>
          <wp:extent cx="485775" cy="504825"/>
          <wp:effectExtent l="19050" t="0" r="9525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4267" w:rsidRPr="00684267" w:rsidRDefault="00684267" w:rsidP="00684267">
    <w:pPr>
      <w:widowControl w:val="0"/>
      <w:autoSpaceDE w:val="0"/>
      <w:autoSpaceDN w:val="0"/>
      <w:adjustRightInd w:val="0"/>
      <w:spacing w:after="0" w:line="240" w:lineRule="auto"/>
      <w:ind w:left="-851"/>
      <w:rPr>
        <w:rFonts w:ascii="Arial" w:eastAsia="Times New Roman" w:hAnsi="Arial" w:cs="Arial"/>
        <w:sz w:val="20"/>
        <w:szCs w:val="20"/>
      </w:rPr>
    </w:pPr>
    <w:r w:rsidRPr="00684267">
      <w:rPr>
        <w:rFonts w:ascii="Arial" w:eastAsia="Times New Roman" w:hAnsi="Arial" w:cs="Arial"/>
        <w:sz w:val="20"/>
        <w:szCs w:val="20"/>
      </w:rPr>
      <w:t xml:space="preserve">               AYUNTAMIENTO </w:t>
    </w:r>
  </w:p>
  <w:p w:rsidR="00684267" w:rsidRPr="00684267" w:rsidRDefault="00684267" w:rsidP="00684267">
    <w:pPr>
      <w:widowControl w:val="0"/>
      <w:autoSpaceDE w:val="0"/>
      <w:autoSpaceDN w:val="0"/>
      <w:adjustRightInd w:val="0"/>
      <w:spacing w:after="0" w:line="240" w:lineRule="auto"/>
      <w:ind w:left="-851"/>
      <w:rPr>
        <w:rFonts w:ascii="Arial" w:eastAsia="Times New Roman" w:hAnsi="Arial" w:cs="Arial"/>
        <w:sz w:val="20"/>
        <w:szCs w:val="20"/>
      </w:rPr>
    </w:pPr>
    <w:r w:rsidRPr="00684267">
      <w:rPr>
        <w:rFonts w:ascii="Arial" w:eastAsia="Times New Roman" w:hAnsi="Arial" w:cs="Arial"/>
        <w:sz w:val="20"/>
        <w:szCs w:val="20"/>
      </w:rPr>
      <w:t xml:space="preserve">                            de</w:t>
    </w:r>
  </w:p>
  <w:p w:rsidR="00684267" w:rsidRPr="00684267" w:rsidRDefault="00684267" w:rsidP="00684267">
    <w:pPr>
      <w:widowControl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</w:p>
  <w:p w:rsidR="00684267" w:rsidRPr="00684267" w:rsidRDefault="00684267" w:rsidP="00684267">
    <w:pPr>
      <w:widowControl w:val="0"/>
      <w:autoSpaceDE w:val="0"/>
      <w:autoSpaceDN w:val="0"/>
      <w:adjustRightInd w:val="0"/>
      <w:spacing w:after="0" w:line="240" w:lineRule="auto"/>
      <w:ind w:left="-851"/>
      <w:rPr>
        <w:rFonts w:ascii="Arial" w:eastAsia="Times New Roman" w:hAnsi="Arial" w:cs="Arial"/>
        <w:sz w:val="20"/>
        <w:szCs w:val="20"/>
      </w:rPr>
    </w:pPr>
    <w:r w:rsidRPr="00684267">
      <w:rPr>
        <w:rFonts w:ascii="Arial" w:eastAsia="Times New Roman" w:hAnsi="Arial" w:cs="Arial"/>
        <w:sz w:val="20"/>
        <w:szCs w:val="20"/>
      </w:rPr>
      <w:t xml:space="preserve">     TORRE VAL DE SAN PEDRO</w:t>
    </w:r>
  </w:p>
  <w:p w:rsidR="00684267" w:rsidRPr="00684267" w:rsidRDefault="00684267" w:rsidP="00684267">
    <w:pPr>
      <w:widowControl w:val="0"/>
      <w:autoSpaceDE w:val="0"/>
      <w:autoSpaceDN w:val="0"/>
      <w:adjustRightInd w:val="0"/>
      <w:spacing w:after="0" w:line="240" w:lineRule="auto"/>
      <w:ind w:left="-709"/>
      <w:rPr>
        <w:rFonts w:ascii="Arial" w:eastAsia="Times New Roman" w:hAnsi="Arial" w:cs="Arial"/>
        <w:sz w:val="16"/>
        <w:szCs w:val="16"/>
      </w:rPr>
    </w:pPr>
    <w:r w:rsidRPr="00684267">
      <w:rPr>
        <w:rFonts w:ascii="Arial" w:eastAsia="Times New Roman" w:hAnsi="Arial" w:cs="Arial"/>
        <w:sz w:val="16"/>
        <w:szCs w:val="16"/>
      </w:rPr>
      <w:t xml:space="preserve">                          (Segovia)</w:t>
    </w:r>
  </w:p>
  <w:p w:rsidR="00684267" w:rsidRPr="00684267" w:rsidRDefault="00684267" w:rsidP="00684267">
    <w:pPr>
      <w:widowControl w:val="0"/>
      <w:autoSpaceDE w:val="0"/>
      <w:autoSpaceDN w:val="0"/>
      <w:adjustRightInd w:val="0"/>
      <w:spacing w:after="0" w:line="240" w:lineRule="auto"/>
      <w:ind w:left="-709"/>
      <w:rPr>
        <w:rFonts w:ascii="Arial" w:eastAsia="Times New Roman" w:hAnsi="Arial" w:cs="Arial"/>
        <w:sz w:val="16"/>
        <w:szCs w:val="16"/>
      </w:rPr>
    </w:pPr>
    <w:r w:rsidRPr="00684267">
      <w:rPr>
        <w:rFonts w:ascii="Arial" w:eastAsia="Times New Roman" w:hAnsi="Arial" w:cs="Arial"/>
        <w:sz w:val="16"/>
        <w:szCs w:val="16"/>
      </w:rPr>
      <w:t xml:space="preserve">                           ----------</w:t>
    </w:r>
  </w:p>
  <w:p w:rsidR="00684267" w:rsidRPr="00684267" w:rsidRDefault="00684267" w:rsidP="00684267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:rsidR="00684267" w:rsidRPr="00684267" w:rsidRDefault="00684267" w:rsidP="0068426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72CD"/>
    <w:multiLevelType w:val="multilevel"/>
    <w:tmpl w:val="10FC0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7196C"/>
    <w:multiLevelType w:val="multilevel"/>
    <w:tmpl w:val="D608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D0279"/>
    <w:multiLevelType w:val="hybridMultilevel"/>
    <w:tmpl w:val="FEEC6A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66B36"/>
    <w:rsid w:val="000D02E1"/>
    <w:rsid w:val="000D48C6"/>
    <w:rsid w:val="0017600E"/>
    <w:rsid w:val="0031559B"/>
    <w:rsid w:val="00333D5E"/>
    <w:rsid w:val="003B7AC3"/>
    <w:rsid w:val="003F74B8"/>
    <w:rsid w:val="004B1CDC"/>
    <w:rsid w:val="004B2B64"/>
    <w:rsid w:val="004D549E"/>
    <w:rsid w:val="00504D66"/>
    <w:rsid w:val="00566B36"/>
    <w:rsid w:val="006021F5"/>
    <w:rsid w:val="00684267"/>
    <w:rsid w:val="008223F8"/>
    <w:rsid w:val="008D45A9"/>
    <w:rsid w:val="009A7907"/>
    <w:rsid w:val="00C04C36"/>
    <w:rsid w:val="00CC2A24"/>
    <w:rsid w:val="00CD0204"/>
    <w:rsid w:val="00CE7C0F"/>
    <w:rsid w:val="00E157C3"/>
    <w:rsid w:val="00EA4FAC"/>
    <w:rsid w:val="00F55BD3"/>
    <w:rsid w:val="00F710CF"/>
    <w:rsid w:val="00F914D2"/>
    <w:rsid w:val="00FA2BE4"/>
    <w:rsid w:val="00FC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CDC"/>
  </w:style>
  <w:style w:type="paragraph" w:styleId="Ttulo2">
    <w:name w:val="heading 2"/>
    <w:basedOn w:val="Normal"/>
    <w:link w:val="Ttulo2Car"/>
    <w:uiPriority w:val="9"/>
    <w:qFormat/>
    <w:rsid w:val="003F7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4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4267"/>
  </w:style>
  <w:style w:type="paragraph" w:styleId="Piedepgina">
    <w:name w:val="footer"/>
    <w:basedOn w:val="Normal"/>
    <w:link w:val="PiedepginaCar"/>
    <w:uiPriority w:val="99"/>
    <w:semiHidden/>
    <w:unhideWhenUsed/>
    <w:rsid w:val="00684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84267"/>
  </w:style>
  <w:style w:type="paragraph" w:styleId="Textodeglobo">
    <w:name w:val="Balloon Text"/>
    <w:basedOn w:val="Normal"/>
    <w:link w:val="TextodegloboCar"/>
    <w:uiPriority w:val="99"/>
    <w:semiHidden/>
    <w:unhideWhenUsed/>
    <w:rsid w:val="0068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26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02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B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B2B64"/>
    <w:rPr>
      <w:b/>
      <w:bCs/>
    </w:rPr>
  </w:style>
  <w:style w:type="character" w:customStyle="1" w:styleId="fwb">
    <w:name w:val="fwb"/>
    <w:basedOn w:val="Fuentedeprrafopredeter"/>
    <w:rsid w:val="004B2B64"/>
  </w:style>
  <w:style w:type="character" w:customStyle="1" w:styleId="Ttulo2Car">
    <w:name w:val="Título 2 Car"/>
    <w:basedOn w:val="Fuentedeprrafopredeter"/>
    <w:link w:val="Ttulo2"/>
    <w:uiPriority w:val="9"/>
    <w:rsid w:val="003F74B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lr20p">
    <w:name w:val="mlr20p"/>
    <w:basedOn w:val="Normal"/>
    <w:rsid w:val="003F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">
    <w:name w:val="c_r"/>
    <w:basedOn w:val="Fuentedeprrafopredeter"/>
    <w:rsid w:val="008223F8"/>
  </w:style>
  <w:style w:type="character" w:styleId="Hipervnculo">
    <w:name w:val="Hyperlink"/>
    <w:basedOn w:val="Fuentedeprrafopredeter"/>
    <w:uiPriority w:val="99"/>
    <w:semiHidden/>
    <w:unhideWhenUsed/>
    <w:rsid w:val="008223F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22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ogar.mapfre.es/hogar/seguridad-en-casa/4588/reciclar-medicament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2019-08-07T10:37:00Z</dcterms:created>
  <dcterms:modified xsi:type="dcterms:W3CDTF">2019-08-07T10:51:00Z</dcterms:modified>
</cp:coreProperties>
</file>