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page" w:tblpX="1836" w:tblpY="1276"/>
        <w:tblW w:w="89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850"/>
        <w:gridCol w:w="3119"/>
        <w:gridCol w:w="3827"/>
        <w:gridCol w:w="236"/>
      </w:tblGrid>
      <w:tr w:rsidR="00B45DEB" w:rsidTr="00B45DEB">
        <w:trPr>
          <w:gridAfter w:val="1"/>
          <w:wAfter w:w="236" w:type="dxa"/>
          <w:trHeight w:val="302"/>
        </w:trPr>
        <w:tc>
          <w:tcPr>
            <w:tcW w:w="871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nil"/>
              <w:right w:val="thinThickSmallGap" w:sz="24" w:space="0" w:color="auto"/>
            </w:tcBorders>
            <w:shd w:val="clear" w:color="auto" w:fill="F5DAFA"/>
          </w:tcPr>
          <w:p w:rsidR="00B45DEB" w:rsidRPr="00A529D7" w:rsidRDefault="00B45DEB" w:rsidP="00B45DEB">
            <w:pPr>
              <w:jc w:val="center"/>
              <w:rPr>
                <w:b/>
                <w:sz w:val="28"/>
                <w:szCs w:val="28"/>
              </w:rPr>
            </w:pPr>
            <w:r w:rsidRPr="00A529D7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   T     O    S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63"/>
        </w:trPr>
        <w:tc>
          <w:tcPr>
            <w:tcW w:w="8717" w:type="dxa"/>
            <w:gridSpan w:val="4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ECFF"/>
          </w:tcPr>
          <w:p w:rsidR="00B45DEB" w:rsidRPr="00B45DEB" w:rsidRDefault="00B45DEB" w:rsidP="00B45DEB">
            <w:pPr>
              <w:jc w:val="center"/>
              <w:rPr>
                <w:rFonts w:ascii="Century Gothic" w:hAnsi="Century Gothic" w:cs="Times New Roman"/>
                <w:b/>
                <w:sz w:val="32"/>
                <w:szCs w:val="32"/>
              </w:rPr>
            </w:pP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I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M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P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U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E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S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T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O</w:t>
            </w:r>
            <w:r>
              <w:rPr>
                <w:rFonts w:ascii="Century Gothic" w:hAnsi="Century Gothic" w:cs="Times New Roman"/>
                <w:b/>
                <w:sz w:val="32"/>
                <w:szCs w:val="32"/>
              </w:rPr>
              <w:t xml:space="preserve"> </w:t>
            </w:r>
            <w:r w:rsidRPr="00B45DEB">
              <w:rPr>
                <w:rFonts w:ascii="Century Gothic" w:hAnsi="Century Gothic" w:cs="Times New Roman"/>
                <w:b/>
                <w:sz w:val="32"/>
                <w:szCs w:val="32"/>
              </w:rPr>
              <w:t>S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381"/>
        </w:trPr>
        <w:tc>
          <w:tcPr>
            <w:tcW w:w="4890" w:type="dxa"/>
            <w:gridSpan w:val="3"/>
            <w:tcBorders>
              <w:top w:val="thinThickSmallGap" w:sz="24" w:space="0" w:color="auto"/>
              <w:lef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B45DEB" w:rsidRPr="003C33A0" w:rsidRDefault="00B45DEB" w:rsidP="00B45DE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C33A0">
              <w:rPr>
                <w:rFonts w:asciiTheme="majorHAnsi" w:hAnsiTheme="majorHAnsi"/>
                <w:b/>
                <w:sz w:val="24"/>
                <w:szCs w:val="24"/>
              </w:rPr>
              <w:t>CONCEPTO</w:t>
            </w:r>
          </w:p>
        </w:tc>
        <w:tc>
          <w:tcPr>
            <w:tcW w:w="382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B45DEB" w:rsidRPr="00BD5607" w:rsidRDefault="00B45DEB" w:rsidP="00B45DE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TIPO IMPOSITIVO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</w:trPr>
        <w:tc>
          <w:tcPr>
            <w:tcW w:w="4890" w:type="dxa"/>
            <w:gridSpan w:val="3"/>
            <w:tcBorders>
              <w:left w:val="thinThickThinSmallGap" w:sz="24" w:space="0" w:color="auto"/>
            </w:tcBorders>
            <w:shd w:val="clear" w:color="auto" w:fill="FFFF99"/>
          </w:tcPr>
          <w:p w:rsidR="00B45DEB" w:rsidRPr="00B45DEB" w:rsidRDefault="00B45DEB" w:rsidP="00B45DEB">
            <w:pPr>
              <w:jc w:val="center"/>
              <w:rPr>
                <w:b/>
                <w:sz w:val="28"/>
                <w:szCs w:val="28"/>
              </w:rPr>
            </w:pPr>
            <w:r w:rsidRPr="00B45DEB">
              <w:rPr>
                <w:b/>
                <w:sz w:val="28"/>
                <w:szCs w:val="28"/>
              </w:rPr>
              <w:t>IBI URBANA</w:t>
            </w:r>
          </w:p>
        </w:tc>
        <w:tc>
          <w:tcPr>
            <w:tcW w:w="3827" w:type="dxa"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0,50 %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</w:trPr>
        <w:tc>
          <w:tcPr>
            <w:tcW w:w="4890" w:type="dxa"/>
            <w:gridSpan w:val="3"/>
            <w:tcBorders>
              <w:left w:val="thinThickThinSmallGap" w:sz="24" w:space="0" w:color="auto"/>
            </w:tcBorders>
            <w:shd w:val="clear" w:color="auto" w:fill="FFFF99"/>
          </w:tcPr>
          <w:p w:rsidR="00B45DEB" w:rsidRPr="00B45DEB" w:rsidRDefault="00B45DEB" w:rsidP="00B45DEB">
            <w:pPr>
              <w:jc w:val="center"/>
              <w:rPr>
                <w:b/>
                <w:sz w:val="28"/>
                <w:szCs w:val="28"/>
              </w:rPr>
            </w:pPr>
            <w:r w:rsidRPr="00B45DEB">
              <w:rPr>
                <w:b/>
                <w:sz w:val="28"/>
                <w:szCs w:val="28"/>
              </w:rPr>
              <w:t>IBI RUSTICA</w:t>
            </w:r>
          </w:p>
        </w:tc>
        <w:tc>
          <w:tcPr>
            <w:tcW w:w="3827" w:type="dxa"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0,43%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540"/>
        </w:trPr>
        <w:tc>
          <w:tcPr>
            <w:tcW w:w="4890" w:type="dxa"/>
            <w:gridSpan w:val="3"/>
            <w:tcBorders>
              <w:left w:val="thinThickThinSmallGap" w:sz="24" w:space="0" w:color="auto"/>
            </w:tcBorders>
            <w:shd w:val="clear" w:color="auto" w:fill="FFFF99"/>
            <w:vAlign w:val="center"/>
          </w:tcPr>
          <w:p w:rsidR="00B45DEB" w:rsidRPr="00B45DEB" w:rsidRDefault="00B45DEB" w:rsidP="00B45DEB">
            <w:pPr>
              <w:jc w:val="center"/>
              <w:rPr>
                <w:b/>
                <w:sz w:val="28"/>
                <w:szCs w:val="28"/>
              </w:rPr>
            </w:pPr>
            <w:r w:rsidRPr="00B45DEB">
              <w:rPr>
                <w:b/>
                <w:sz w:val="28"/>
                <w:szCs w:val="28"/>
              </w:rPr>
              <w:t>ACTIVIDADES ECONOMICAS</w:t>
            </w:r>
          </w:p>
        </w:tc>
        <w:tc>
          <w:tcPr>
            <w:tcW w:w="3827" w:type="dxa"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1,4%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562"/>
        </w:trPr>
        <w:tc>
          <w:tcPr>
            <w:tcW w:w="1771" w:type="dxa"/>
            <w:gridSpan w:val="2"/>
            <w:vMerge w:val="restart"/>
            <w:tcBorders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B45DEB" w:rsidRPr="00A529D7" w:rsidRDefault="00B45DEB" w:rsidP="0062680E">
            <w:pPr>
              <w:jc w:val="center"/>
              <w:rPr>
                <w:b/>
              </w:rPr>
            </w:pPr>
            <w:r w:rsidRPr="00A529D7">
              <w:rPr>
                <w:b/>
                <w:sz w:val="18"/>
                <w:szCs w:val="18"/>
              </w:rPr>
              <w:t>CONSTRUCCIONES</w:t>
            </w:r>
            <w:r w:rsidRPr="00A529D7">
              <w:rPr>
                <w:b/>
              </w:rPr>
              <w:t xml:space="preserve"> INSTALACIONES Y OBRAS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B45DEB" w:rsidRPr="00A529D7" w:rsidRDefault="00B45DEB" w:rsidP="0062680E">
            <w:pPr>
              <w:jc w:val="center"/>
              <w:rPr>
                <w:sz w:val="20"/>
                <w:szCs w:val="20"/>
              </w:rPr>
            </w:pPr>
            <w:r w:rsidRPr="00A529D7">
              <w:rPr>
                <w:sz w:val="20"/>
                <w:szCs w:val="20"/>
              </w:rPr>
              <w:t>VIVIENDA</w:t>
            </w:r>
          </w:p>
        </w:tc>
        <w:tc>
          <w:tcPr>
            <w:tcW w:w="3827" w:type="dxa"/>
            <w:tcBorders>
              <w:bottom w:val="dotted" w:sz="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1,50%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48"/>
        </w:trPr>
        <w:tc>
          <w:tcPr>
            <w:tcW w:w="1771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:rsidR="00B45DEB" w:rsidRPr="00A529D7" w:rsidRDefault="00B45DEB" w:rsidP="00B4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B45DEB" w:rsidRPr="00A529D7" w:rsidRDefault="00B45DEB" w:rsidP="0062680E">
            <w:pPr>
              <w:jc w:val="center"/>
              <w:rPr>
                <w:sz w:val="20"/>
                <w:szCs w:val="20"/>
              </w:rPr>
            </w:pPr>
            <w:r w:rsidRPr="00A529D7">
              <w:rPr>
                <w:sz w:val="20"/>
                <w:szCs w:val="20"/>
              </w:rPr>
              <w:t>USOS INSTALACIONES Y MERCANTILES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1,50%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64"/>
        </w:trPr>
        <w:tc>
          <w:tcPr>
            <w:tcW w:w="1771" w:type="dxa"/>
            <w:gridSpan w:val="2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Pr="00A529D7" w:rsidRDefault="00B45DEB" w:rsidP="00B45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</w:tcBorders>
            <w:shd w:val="clear" w:color="auto" w:fill="FFFF99"/>
            <w:vAlign w:val="center"/>
          </w:tcPr>
          <w:p w:rsidR="00B45DEB" w:rsidRPr="00A529D7" w:rsidRDefault="00B45DEB" w:rsidP="0062680E">
            <w:pPr>
              <w:jc w:val="center"/>
              <w:rPr>
                <w:sz w:val="20"/>
                <w:szCs w:val="20"/>
              </w:rPr>
            </w:pPr>
            <w:r w:rsidRPr="00A529D7">
              <w:rPr>
                <w:sz w:val="20"/>
                <w:szCs w:val="20"/>
              </w:rPr>
              <w:t>AGRICOLAS Y GANADERAS</w:t>
            </w:r>
          </w:p>
        </w:tc>
        <w:tc>
          <w:tcPr>
            <w:tcW w:w="3827" w:type="dxa"/>
            <w:tcBorders>
              <w:top w:val="dotted" w:sz="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B45DEB" w:rsidRPr="00A529D7" w:rsidRDefault="00B45DEB" w:rsidP="00B45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1,00%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70"/>
        </w:trPr>
        <w:tc>
          <w:tcPr>
            <w:tcW w:w="4890" w:type="dxa"/>
            <w:gridSpan w:val="3"/>
            <w:tcBorders>
              <w:lef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B45DEB" w:rsidRPr="00BD5607" w:rsidRDefault="00B45DEB" w:rsidP="00B45DEB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382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B45DEB" w:rsidRPr="00B45DEB" w:rsidRDefault="00B45DEB" w:rsidP="00F42AEA">
            <w:pPr>
              <w:jc w:val="center"/>
              <w:rPr>
                <w:b/>
                <w:sz w:val="20"/>
                <w:szCs w:val="20"/>
              </w:rPr>
            </w:pPr>
            <w:r w:rsidRPr="00B45DEB">
              <w:rPr>
                <w:b/>
                <w:sz w:val="20"/>
                <w:szCs w:val="20"/>
              </w:rPr>
              <w:t>CU</w:t>
            </w:r>
            <w:r w:rsidR="00F42AEA">
              <w:rPr>
                <w:b/>
                <w:sz w:val="20"/>
                <w:szCs w:val="20"/>
              </w:rPr>
              <w:t>OTA</w:t>
            </w:r>
            <w:r w:rsidRPr="00B45DEB">
              <w:rPr>
                <w:b/>
                <w:sz w:val="20"/>
                <w:szCs w:val="20"/>
              </w:rPr>
              <w:t xml:space="preserve"> TRIBUTARIA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80"/>
        </w:trPr>
        <w:tc>
          <w:tcPr>
            <w:tcW w:w="921" w:type="dxa"/>
            <w:vMerge w:val="restart"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  <w:textDirection w:val="btLr"/>
          </w:tcPr>
          <w:p w:rsidR="00B45DEB" w:rsidRDefault="00B45DEB" w:rsidP="00B45DEB">
            <w:pPr>
              <w:ind w:left="113" w:right="113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VEHICULOS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Default="00B45DEB" w:rsidP="00B45DEB">
            <w:pPr>
              <w:jc w:val="center"/>
            </w:pP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 w:rsidRPr="00BD5607">
              <w:rPr>
                <w:sz w:val="20"/>
                <w:szCs w:val="20"/>
              </w:rPr>
              <w:t xml:space="preserve">Menos de 8 caballos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12,62€</w:t>
            </w:r>
          </w:p>
        </w:tc>
        <w:tc>
          <w:tcPr>
            <w:tcW w:w="236" w:type="dxa"/>
            <w:vMerge w:val="restart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 w:themeFill="background1"/>
          </w:tcPr>
          <w:p w:rsidR="00B45DEB" w:rsidRPr="00B45DEB" w:rsidRDefault="00B45DEB" w:rsidP="00B45DEB">
            <w:pPr>
              <w:rPr>
                <w:i/>
                <w:sz w:val="18"/>
                <w:szCs w:val="18"/>
              </w:rPr>
            </w:pP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18"/>
                <w:szCs w:val="18"/>
              </w:rPr>
            </w:pPr>
            <w:r w:rsidRPr="00BD5607">
              <w:rPr>
                <w:sz w:val="18"/>
                <w:szCs w:val="18"/>
              </w:rPr>
              <w:t xml:space="preserve">De 8 hasta 11,99  caballos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34,08€</w:t>
            </w: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 w:themeFill="background1"/>
          </w:tcPr>
          <w:p w:rsidR="00B45DEB" w:rsidRDefault="00B45DEB" w:rsidP="00B45DEB"/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trHeight w:val="367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12 hasta 15,99 caballos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71,94€</w:t>
            </w: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 w:themeFill="background1"/>
          </w:tcPr>
          <w:p w:rsidR="00B45DEB" w:rsidRDefault="00B45DEB" w:rsidP="00B45DEB"/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trHeight w:val="269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16 hasta 19,99 Caballos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89,61€</w:t>
            </w: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 w:themeFill="background1"/>
          </w:tcPr>
          <w:p w:rsidR="00B45DEB" w:rsidRDefault="00B45DEB" w:rsidP="00B45DEB"/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32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 de 20 caballos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324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75"/>
          </w:tcPr>
          <w:p w:rsidR="00B45DEB" w:rsidRPr="001165CF" w:rsidRDefault="00B45DEB" w:rsidP="00B45DEB">
            <w:pPr>
              <w:jc w:val="center"/>
            </w:pPr>
            <w:r w:rsidRPr="00BD5607">
              <w:rPr>
                <w:b/>
                <w:sz w:val="20"/>
                <w:szCs w:val="20"/>
              </w:rPr>
              <w:t>AUTOBUSES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34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Menos de 21 plazas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83,30€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21 a 50 plazas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118,64€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7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 de 50 plazas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148,30€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2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CAMIONES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1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Menos de 1.000 kg carga útil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42,28€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4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1.000 </w:t>
            </w:r>
            <w:r w:rsidRPr="00BD5607">
              <w:rPr>
                <w:sz w:val="16"/>
                <w:szCs w:val="16"/>
              </w:rPr>
              <w:t>kg</w:t>
            </w:r>
            <w:r>
              <w:rPr>
                <w:sz w:val="20"/>
                <w:szCs w:val="20"/>
              </w:rPr>
              <w:t xml:space="preserve"> a 2.999 kg carga útil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83,30€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7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 w:rsidRPr="00A61456">
              <w:rPr>
                <w:sz w:val="16"/>
                <w:szCs w:val="16"/>
              </w:rPr>
              <w:t xml:space="preserve">Más de </w:t>
            </w:r>
            <w:r>
              <w:rPr>
                <w:sz w:val="20"/>
                <w:szCs w:val="20"/>
              </w:rPr>
              <w:t xml:space="preserve">2.999 </w:t>
            </w:r>
            <w:r w:rsidRPr="00A61456">
              <w:rPr>
                <w:sz w:val="16"/>
                <w:szCs w:val="16"/>
              </w:rPr>
              <w:t>a</w:t>
            </w:r>
            <w:r>
              <w:rPr>
                <w:sz w:val="20"/>
                <w:szCs w:val="20"/>
              </w:rPr>
              <w:t xml:space="preserve"> 9.999</w:t>
            </w:r>
            <w:r w:rsidRPr="00A61456">
              <w:rPr>
                <w:sz w:val="16"/>
                <w:szCs w:val="16"/>
              </w:rPr>
              <w:t>kg</w:t>
            </w:r>
            <w:r>
              <w:rPr>
                <w:sz w:val="20"/>
                <w:szCs w:val="20"/>
              </w:rPr>
              <w:t xml:space="preserve"> </w:t>
            </w:r>
            <w:r w:rsidRPr="00A61456">
              <w:rPr>
                <w:sz w:val="16"/>
                <w:szCs w:val="16"/>
              </w:rPr>
              <w:t xml:space="preserve">caga útil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118,64€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7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Más de 9.999 kg carga útil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148,30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1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75"/>
          </w:tcPr>
          <w:p w:rsidR="00B45DEB" w:rsidRPr="001165CF" w:rsidRDefault="00B45DEB" w:rsidP="00B45DEB">
            <w:pPr>
              <w:jc w:val="center"/>
            </w:pPr>
            <w:r w:rsidRPr="00CB5C08">
              <w:rPr>
                <w:b/>
                <w:sz w:val="20"/>
                <w:szCs w:val="20"/>
              </w:rPr>
              <w:t>TRACTORES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1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Menos de 16 </w:t>
            </w:r>
            <w:r w:rsidRPr="00CB5C08">
              <w:rPr>
                <w:sz w:val="16"/>
                <w:szCs w:val="16"/>
              </w:rPr>
              <w:t>caballos fiscales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17,67€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9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16 a 25 </w:t>
            </w:r>
            <w:r w:rsidRPr="00BD5607">
              <w:rPr>
                <w:sz w:val="20"/>
                <w:szCs w:val="20"/>
              </w:rPr>
              <w:t xml:space="preserve"> caballos fiscales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27,77€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1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Más  de 25 </w:t>
            </w:r>
            <w:r w:rsidRPr="00BD5607">
              <w:rPr>
                <w:sz w:val="20"/>
                <w:szCs w:val="20"/>
              </w:rPr>
              <w:t xml:space="preserve"> caballos fiscales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83,30€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9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75"/>
          </w:tcPr>
          <w:p w:rsidR="00B45DEB" w:rsidRPr="001165CF" w:rsidRDefault="00B45DEB" w:rsidP="00B45DEB">
            <w:pPr>
              <w:jc w:val="center"/>
            </w:pPr>
            <w:r w:rsidRPr="00CB5C08">
              <w:rPr>
                <w:b/>
                <w:sz w:val="16"/>
                <w:szCs w:val="16"/>
              </w:rPr>
              <w:t>REMOLQUES,SEMIREMOLQUES ARRASTRADOS POR VEHÍCULOS DE TRACCIÓN MECÁNICA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5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Menos de 1.000 y más 750kg carga útil 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17,67€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7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rPr>
                <w:sz w:val="18"/>
                <w:szCs w:val="18"/>
              </w:rPr>
            </w:pPr>
            <w:r w:rsidRPr="001165CF">
              <w:rPr>
                <w:sz w:val="18"/>
                <w:szCs w:val="18"/>
              </w:rPr>
              <w:t>De 1.000 a 2.999kg de carga útil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27,77€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2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 de 2.999kg de </w:t>
            </w:r>
            <w:r w:rsidRPr="001165CF">
              <w:rPr>
                <w:sz w:val="18"/>
                <w:szCs w:val="18"/>
              </w:rPr>
              <w:t xml:space="preserve"> carga útil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 w:rsidRPr="001165CF">
              <w:t>83,30€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85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75"/>
          </w:tcPr>
          <w:p w:rsidR="00B45DEB" w:rsidRPr="001165CF" w:rsidRDefault="00B45DEB" w:rsidP="00B45DEB">
            <w:pPr>
              <w:jc w:val="center"/>
            </w:pPr>
            <w:r w:rsidRPr="001165CF">
              <w:rPr>
                <w:b/>
                <w:sz w:val="20"/>
                <w:szCs w:val="20"/>
              </w:rPr>
              <w:t>VEHÍCULOS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4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Ciclomotores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>
              <w:t>4,42€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7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Motocicletas hasta 125 </w:t>
            </w:r>
            <w:r w:rsidRPr="001165CF">
              <w:rPr>
                <w:sz w:val="18"/>
                <w:szCs w:val="18"/>
              </w:rPr>
              <w:t>cm cúbicos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>
              <w:t>4,42€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18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Motocicletas más de 125 hasta 250 cm </w:t>
            </w:r>
            <w:r w:rsidRPr="001165CF">
              <w:rPr>
                <w:sz w:val="18"/>
                <w:szCs w:val="18"/>
              </w:rPr>
              <w:t>cúbicos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Pr="001165CF" w:rsidRDefault="00B45DEB" w:rsidP="00B45DEB">
            <w:pPr>
              <w:jc w:val="center"/>
            </w:pPr>
            <w:r>
              <w:t>7,57€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26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Pr="00BD5607" w:rsidRDefault="00B45DEB" w:rsidP="00B45DE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Motocicletas más de 250 hasta 500 cm </w:t>
            </w:r>
            <w:r w:rsidRPr="001165CF">
              <w:rPr>
                <w:sz w:val="18"/>
                <w:szCs w:val="18"/>
              </w:rPr>
              <w:t>cúbicos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Default="00B45DEB" w:rsidP="00B45DEB">
            <w:pPr>
              <w:jc w:val="center"/>
            </w:pPr>
            <w:r>
              <w:t>15,15€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40"/>
        </w:trPr>
        <w:tc>
          <w:tcPr>
            <w:tcW w:w="921" w:type="dxa"/>
            <w:vMerge/>
            <w:tcBorders>
              <w:left w:val="thin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B45DEB" w:rsidRDefault="00B45DEB" w:rsidP="00B45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Motocicletas más de 500 hasta 1.000 cm </w:t>
            </w:r>
            <w:r w:rsidRPr="001165CF">
              <w:rPr>
                <w:sz w:val="18"/>
                <w:szCs w:val="18"/>
              </w:rPr>
              <w:t>cúbicos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99"/>
          </w:tcPr>
          <w:p w:rsidR="00B45DEB" w:rsidRDefault="00B45DEB" w:rsidP="00B45DEB">
            <w:pPr>
              <w:jc w:val="center"/>
            </w:pPr>
            <w:r>
              <w:t>30,29€</w:t>
            </w:r>
          </w:p>
        </w:tc>
      </w:tr>
      <w:tr w:rsidR="00B45DEB" w:rsidTr="00B45DEB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231"/>
        </w:trPr>
        <w:tc>
          <w:tcPr>
            <w:tcW w:w="921" w:type="dxa"/>
            <w:vMerge/>
            <w:tcBorders>
              <w:left w:val="thinThickThinSmallGap" w:sz="24" w:space="0" w:color="auto"/>
              <w:bottom w:val="thickThinSmallGap" w:sz="24" w:space="0" w:color="auto"/>
              <w:right w:val="dotted" w:sz="4" w:space="0" w:color="auto"/>
            </w:tcBorders>
            <w:shd w:val="clear" w:color="auto" w:fill="FFFF99"/>
          </w:tcPr>
          <w:p w:rsidR="00B45DEB" w:rsidRDefault="00B45DEB" w:rsidP="00B45DEB"/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</w:tcBorders>
            <w:shd w:val="clear" w:color="auto" w:fill="FFFF99"/>
          </w:tcPr>
          <w:p w:rsidR="00B45DEB" w:rsidRDefault="00B45DEB" w:rsidP="00B45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Motocicletas más de 1.000 cm </w:t>
            </w:r>
            <w:r w:rsidRPr="001165CF">
              <w:rPr>
                <w:sz w:val="18"/>
                <w:szCs w:val="18"/>
              </w:rPr>
              <w:t>cúbicos</w:t>
            </w:r>
          </w:p>
        </w:tc>
        <w:tc>
          <w:tcPr>
            <w:tcW w:w="3827" w:type="dxa"/>
            <w:tcBorders>
              <w:top w:val="dotted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</w:tcPr>
          <w:p w:rsidR="00B45DEB" w:rsidRDefault="00B45DEB" w:rsidP="00B45DEB">
            <w:pPr>
              <w:jc w:val="center"/>
            </w:pPr>
            <w:r>
              <w:t>60,58€</w:t>
            </w:r>
          </w:p>
        </w:tc>
      </w:tr>
    </w:tbl>
    <w:p w:rsidR="008522EC" w:rsidRDefault="008522EC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B45DEB" w:rsidRDefault="00B45DEB"/>
    <w:p w:rsidR="00B45DEB" w:rsidRDefault="00B45DEB"/>
    <w:p w:rsidR="00B45DEB" w:rsidRDefault="00B45DEB"/>
    <w:p w:rsidR="00B45DEB" w:rsidRDefault="00B45DEB"/>
    <w:tbl>
      <w:tblPr>
        <w:tblStyle w:val="Tablaconcuadrcula"/>
        <w:tblpPr w:leftFromText="141" w:rightFromText="141" w:vertAnchor="page" w:horzAnchor="margin" w:tblpXSpec="center" w:tblpY="2266"/>
        <w:tblW w:w="84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"/>
        <w:gridCol w:w="1233"/>
        <w:gridCol w:w="567"/>
        <w:gridCol w:w="4630"/>
        <w:gridCol w:w="2032"/>
      </w:tblGrid>
      <w:tr w:rsidR="00B45DEB" w:rsidTr="0062680E">
        <w:trPr>
          <w:gridBefore w:val="1"/>
          <w:wBefore w:w="19" w:type="dxa"/>
          <w:trHeight w:val="302"/>
        </w:trPr>
        <w:tc>
          <w:tcPr>
            <w:tcW w:w="8462" w:type="dxa"/>
            <w:gridSpan w:val="4"/>
            <w:tcBorders>
              <w:top w:val="thinThickThinSmallGap" w:sz="24" w:space="0" w:color="auto"/>
              <w:left w:val="thickThinSmallGap" w:sz="24" w:space="0" w:color="auto"/>
              <w:right w:val="thinThickThinSmallGap" w:sz="24" w:space="0" w:color="auto"/>
            </w:tcBorders>
            <w:shd w:val="clear" w:color="auto" w:fill="F5DAFA"/>
          </w:tcPr>
          <w:p w:rsidR="00B45DEB" w:rsidRPr="00A529D7" w:rsidRDefault="00B45DEB" w:rsidP="0062680E">
            <w:pPr>
              <w:jc w:val="center"/>
              <w:rPr>
                <w:b/>
                <w:sz w:val="28"/>
                <w:szCs w:val="28"/>
              </w:rPr>
            </w:pPr>
            <w:r w:rsidRPr="00A529D7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A529D7">
              <w:rPr>
                <w:b/>
                <w:sz w:val="28"/>
                <w:szCs w:val="28"/>
              </w:rPr>
              <w:t>S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60"/>
        </w:trPr>
        <w:tc>
          <w:tcPr>
            <w:tcW w:w="8481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ECFF"/>
            <w:vAlign w:val="center"/>
          </w:tcPr>
          <w:p w:rsidR="00B45DEB" w:rsidRPr="00B45DEB" w:rsidRDefault="00B45DEB" w:rsidP="0062680E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B45DEB">
              <w:rPr>
                <w:rFonts w:asciiTheme="majorHAnsi" w:hAnsiTheme="majorHAnsi"/>
                <w:b/>
                <w:sz w:val="40"/>
                <w:szCs w:val="40"/>
              </w:rPr>
              <w:t>T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r w:rsidRPr="00B45DEB">
              <w:rPr>
                <w:rFonts w:asciiTheme="majorHAnsi" w:hAnsiTheme="majorHAnsi"/>
                <w:b/>
                <w:sz w:val="40"/>
                <w:szCs w:val="40"/>
              </w:rPr>
              <w:t>A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r w:rsidRPr="00B45DEB">
              <w:rPr>
                <w:rFonts w:asciiTheme="majorHAnsi" w:hAnsiTheme="majorHAnsi"/>
                <w:b/>
                <w:sz w:val="40"/>
                <w:szCs w:val="40"/>
              </w:rPr>
              <w:t>S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r w:rsidRPr="00B45DEB">
              <w:rPr>
                <w:rFonts w:asciiTheme="majorHAnsi" w:hAnsiTheme="majorHAnsi"/>
                <w:b/>
                <w:sz w:val="40"/>
                <w:szCs w:val="40"/>
              </w:rPr>
              <w:t>A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  <w:r w:rsidRPr="00B45DEB">
              <w:rPr>
                <w:rFonts w:asciiTheme="majorHAnsi" w:hAnsiTheme="majorHAnsi"/>
                <w:b/>
                <w:sz w:val="40"/>
                <w:szCs w:val="40"/>
              </w:rPr>
              <w:t>S</w:t>
            </w:r>
            <w:r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590"/>
        </w:trPr>
        <w:tc>
          <w:tcPr>
            <w:tcW w:w="6449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B45DEB" w:rsidRDefault="00B45DEB" w:rsidP="006268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CONCEPTO</w:t>
            </w:r>
          </w:p>
        </w:tc>
        <w:tc>
          <w:tcPr>
            <w:tcW w:w="203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B45DEB" w:rsidRDefault="00B45DEB" w:rsidP="0062680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CUOTA </w:t>
            </w:r>
            <w:r w:rsidRPr="0096026A">
              <w:rPr>
                <w:rFonts w:asciiTheme="majorHAnsi" w:hAnsiTheme="majorHAnsi"/>
                <w:b/>
                <w:sz w:val="18"/>
                <w:szCs w:val="18"/>
              </w:rPr>
              <w:t>TRIBUTARIA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52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  <w:right w:val="dotted" w:sz="4" w:space="0" w:color="auto"/>
            </w:tcBorders>
            <w:shd w:val="clear" w:color="auto" w:fill="CCECFF"/>
            <w:textDirection w:val="btLr"/>
          </w:tcPr>
          <w:p w:rsidR="00B45DEB" w:rsidRPr="00902808" w:rsidRDefault="00B45DEB" w:rsidP="0062680E">
            <w:pPr>
              <w:ind w:left="113" w:right="113"/>
              <w:jc w:val="center"/>
              <w:rPr>
                <w:b/>
              </w:rPr>
            </w:pPr>
            <w:r w:rsidRPr="00902808">
              <w:rPr>
                <w:b/>
              </w:rPr>
              <w:t>LICENCIAS  URBANISTICAS</w:t>
            </w:r>
          </w:p>
        </w:tc>
        <w:tc>
          <w:tcPr>
            <w:tcW w:w="5197" w:type="dxa"/>
            <w:gridSpan w:val="2"/>
            <w:tcBorders>
              <w:top w:val="thickThinSmallGap" w:sz="2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>Obra Mayor</w:t>
            </w:r>
          </w:p>
        </w:tc>
        <w:tc>
          <w:tcPr>
            <w:tcW w:w="2032" w:type="dxa"/>
            <w:tcBorders>
              <w:top w:val="thickThinSmallGap" w:sz="2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55,66€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 xml:space="preserve">Demolición 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55,66€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120"/>
        </w:trPr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>Obra Menor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27,83€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294"/>
        </w:trPr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 w:rsidRPr="00902808">
              <w:rPr>
                <w:sz w:val="18"/>
                <w:szCs w:val="18"/>
              </w:rPr>
              <w:t xml:space="preserve">Parcelación </w:t>
            </w:r>
            <w:r>
              <w:rPr>
                <w:sz w:val="18"/>
                <w:szCs w:val="18"/>
              </w:rPr>
              <w:t xml:space="preserve"> </w:t>
            </w:r>
            <w:r w:rsidRPr="00902808">
              <w:rPr>
                <w:sz w:val="18"/>
                <w:szCs w:val="18"/>
              </w:rPr>
              <w:t>División</w:t>
            </w:r>
            <w:r>
              <w:rPr>
                <w:sz w:val="18"/>
                <w:szCs w:val="18"/>
              </w:rPr>
              <w:t xml:space="preserve"> Agru</w:t>
            </w:r>
            <w:r w:rsidRPr="00902808">
              <w:rPr>
                <w:sz w:val="18"/>
                <w:szCs w:val="18"/>
              </w:rPr>
              <w:t>pación o</w:t>
            </w:r>
            <w:r>
              <w:rPr>
                <w:sz w:val="18"/>
                <w:szCs w:val="18"/>
              </w:rPr>
              <w:t xml:space="preserve"> </w:t>
            </w:r>
            <w:r w:rsidRPr="00902808">
              <w:rPr>
                <w:sz w:val="18"/>
                <w:szCs w:val="18"/>
              </w:rPr>
              <w:t>Segregación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27,83€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</w:trPr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>Primera ocupación o apertura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27,83€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610"/>
        </w:trPr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 xml:space="preserve">Ambiental 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32,67€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647"/>
        </w:trPr>
        <w:tc>
          <w:tcPr>
            <w:tcW w:w="1252" w:type="dxa"/>
            <w:gridSpan w:val="2"/>
            <w:vMerge/>
            <w:tcBorders>
              <w:top w:val="nil"/>
              <w:left w:val="thickThinSmallGap" w:sz="24" w:space="0" w:color="auto"/>
              <w:bottom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/>
        </w:tc>
        <w:tc>
          <w:tcPr>
            <w:tcW w:w="5197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r>
              <w:t>Cédulas e informes urbanísticos</w:t>
            </w:r>
          </w:p>
        </w:tc>
        <w:tc>
          <w:tcPr>
            <w:tcW w:w="2032" w:type="dxa"/>
            <w:tcBorders>
              <w:top w:val="dotted" w:sz="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CCECFF"/>
            <w:vAlign w:val="center"/>
          </w:tcPr>
          <w:p w:rsidR="00B45DEB" w:rsidRDefault="00B45DEB" w:rsidP="0062680E">
            <w:pPr>
              <w:jc w:val="center"/>
            </w:pPr>
            <w:r>
              <w:t>15,73€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180"/>
        </w:trPr>
        <w:tc>
          <w:tcPr>
            <w:tcW w:w="6449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CCECFF"/>
          </w:tcPr>
          <w:p w:rsidR="00B45DEB" w:rsidRPr="003449A7" w:rsidRDefault="00B45DEB" w:rsidP="0062680E">
            <w:pPr>
              <w:rPr>
                <w:b/>
                <w:sz w:val="28"/>
                <w:szCs w:val="28"/>
              </w:rPr>
            </w:pPr>
            <w:r w:rsidRPr="003449A7">
              <w:rPr>
                <w:b/>
                <w:sz w:val="28"/>
                <w:szCs w:val="28"/>
              </w:rPr>
              <w:t>CEMENTERIO</w:t>
            </w:r>
          </w:p>
        </w:tc>
        <w:tc>
          <w:tcPr>
            <w:tcW w:w="2032" w:type="dxa"/>
            <w:tcBorders>
              <w:top w:val="thickThinSmallGap" w:sz="24" w:space="0" w:color="auto"/>
              <w:right w:val="thinThickThinSmallGap" w:sz="24" w:space="0" w:color="auto"/>
            </w:tcBorders>
            <w:shd w:val="clear" w:color="auto" w:fill="CCECFF"/>
          </w:tcPr>
          <w:p w:rsidR="00B45DEB" w:rsidRPr="003449A7" w:rsidRDefault="00B45DEB" w:rsidP="0062680E">
            <w:pPr>
              <w:jc w:val="center"/>
              <w:rPr>
                <w:b/>
                <w:sz w:val="28"/>
                <w:szCs w:val="28"/>
              </w:rPr>
            </w:pPr>
            <w:r w:rsidRPr="003449A7">
              <w:rPr>
                <w:b/>
                <w:sz w:val="28"/>
                <w:szCs w:val="28"/>
              </w:rPr>
              <w:t>900€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815"/>
        </w:trPr>
        <w:tc>
          <w:tcPr>
            <w:tcW w:w="1819" w:type="dxa"/>
            <w:gridSpan w:val="3"/>
            <w:tcBorders>
              <w:left w:val="thickThinSmallGap" w:sz="24" w:space="0" w:color="auto"/>
              <w:bottom w:val="thickThinSmallGap" w:sz="24" w:space="0" w:color="auto"/>
              <w:right w:val="dotted" w:sz="4" w:space="0" w:color="auto"/>
            </w:tcBorders>
            <w:shd w:val="clear" w:color="auto" w:fill="CCECFF"/>
          </w:tcPr>
          <w:p w:rsidR="00B45DEB" w:rsidRDefault="00B45DEB" w:rsidP="0062680E">
            <w:pPr>
              <w:ind w:left="113" w:right="113"/>
              <w:jc w:val="center"/>
            </w:pPr>
          </w:p>
        </w:tc>
        <w:tc>
          <w:tcPr>
            <w:tcW w:w="4630" w:type="dxa"/>
            <w:tcBorders>
              <w:left w:val="dotted" w:sz="4" w:space="0" w:color="auto"/>
              <w:bottom w:val="thickThinSmallGap" w:sz="24" w:space="0" w:color="auto"/>
            </w:tcBorders>
            <w:shd w:val="clear" w:color="auto" w:fill="CCECFF"/>
          </w:tcPr>
          <w:p w:rsidR="00B45DEB" w:rsidRDefault="00B45DEB" w:rsidP="0062680E">
            <w:pPr>
              <w:jc w:val="center"/>
              <w:rPr>
                <w:i/>
                <w:sz w:val="18"/>
                <w:szCs w:val="18"/>
              </w:rPr>
            </w:pPr>
          </w:p>
          <w:p w:rsidR="00B45DEB" w:rsidRPr="0096026A" w:rsidRDefault="00B45DEB" w:rsidP="0062680E">
            <w:pPr>
              <w:jc w:val="center"/>
              <w:rPr>
                <w:i/>
                <w:sz w:val="18"/>
                <w:szCs w:val="18"/>
              </w:rPr>
            </w:pPr>
            <w:r w:rsidRPr="0096026A">
              <w:rPr>
                <w:i/>
                <w:sz w:val="18"/>
                <w:szCs w:val="18"/>
              </w:rPr>
              <w:t>Bonificaci</w:t>
            </w:r>
            <w:r>
              <w:rPr>
                <w:i/>
                <w:sz w:val="18"/>
                <w:szCs w:val="18"/>
              </w:rPr>
              <w:t>ones contempladas en la ordenanza fiscal correspondiente</w:t>
            </w:r>
          </w:p>
        </w:tc>
        <w:tc>
          <w:tcPr>
            <w:tcW w:w="2032" w:type="dxa"/>
            <w:tcBorders>
              <w:bottom w:val="thickThinSmallGap" w:sz="24" w:space="0" w:color="auto"/>
              <w:right w:val="thinThickThinSmallGap" w:sz="24" w:space="0" w:color="auto"/>
            </w:tcBorders>
            <w:shd w:val="clear" w:color="auto" w:fill="CCECFF"/>
          </w:tcPr>
          <w:p w:rsidR="00B45DEB" w:rsidRDefault="00B45DEB" w:rsidP="0062680E">
            <w:pPr>
              <w:jc w:val="center"/>
              <w:rPr>
                <w:i/>
                <w:sz w:val="18"/>
                <w:szCs w:val="18"/>
              </w:rPr>
            </w:pPr>
          </w:p>
          <w:p w:rsidR="00B45DEB" w:rsidRPr="003449A7" w:rsidRDefault="00B45DEB" w:rsidP="0062680E">
            <w:pPr>
              <w:pStyle w:val="Prrafodelista"/>
              <w:numPr>
                <w:ilvl w:val="0"/>
                <w:numId w:val="2"/>
              </w:numPr>
              <w:ind w:left="459" w:hanging="99"/>
              <w:rPr>
                <w:i/>
                <w:sz w:val="18"/>
                <w:szCs w:val="18"/>
              </w:rPr>
            </w:pPr>
            <w:r w:rsidRPr="003449A7">
              <w:rPr>
                <w:i/>
                <w:sz w:val="18"/>
                <w:szCs w:val="18"/>
              </w:rPr>
              <w:t>450,00€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320"/>
        </w:trPr>
        <w:tc>
          <w:tcPr>
            <w:tcW w:w="6449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2F2F2" w:themeFill="background1" w:themeFillShade="F2"/>
          </w:tcPr>
          <w:p w:rsidR="00B45DEB" w:rsidRPr="00BD5607" w:rsidRDefault="00B45DEB" w:rsidP="0062680E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032" w:type="dxa"/>
            <w:tcBorders>
              <w:top w:val="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B45DEB" w:rsidRPr="0096026A" w:rsidRDefault="00B45DEB" w:rsidP="0062680E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TIPO IMPOSITIVO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679"/>
        </w:trPr>
        <w:tc>
          <w:tcPr>
            <w:tcW w:w="6449" w:type="dxa"/>
            <w:gridSpan w:val="4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CCECFF"/>
          </w:tcPr>
          <w:p w:rsidR="00B45DEB" w:rsidRDefault="00B45DEB" w:rsidP="0062680E">
            <w:pPr>
              <w:rPr>
                <w:b/>
                <w:sz w:val="28"/>
                <w:szCs w:val="28"/>
              </w:rPr>
            </w:pPr>
          </w:p>
          <w:p w:rsidR="00B45DEB" w:rsidRPr="003449A7" w:rsidRDefault="00B45DEB" w:rsidP="0062680E">
            <w:pPr>
              <w:rPr>
                <w:b/>
                <w:sz w:val="28"/>
                <w:szCs w:val="28"/>
              </w:rPr>
            </w:pPr>
            <w:r w:rsidRPr="003449A7">
              <w:rPr>
                <w:b/>
                <w:sz w:val="28"/>
                <w:szCs w:val="28"/>
              </w:rPr>
              <w:t>SUELO</w:t>
            </w:r>
            <w:r>
              <w:rPr>
                <w:b/>
                <w:sz w:val="28"/>
                <w:szCs w:val="28"/>
              </w:rPr>
              <w:t>, SUBSUELO Y VUELO</w:t>
            </w:r>
          </w:p>
        </w:tc>
        <w:tc>
          <w:tcPr>
            <w:tcW w:w="2032" w:type="dxa"/>
            <w:tcBorders>
              <w:bottom w:val="thickThinSmallGap" w:sz="24" w:space="0" w:color="auto"/>
              <w:right w:val="thinThickThinSmallGap" w:sz="24" w:space="0" w:color="auto"/>
            </w:tcBorders>
            <w:shd w:val="clear" w:color="auto" w:fill="CCECFF"/>
          </w:tcPr>
          <w:p w:rsidR="00B45DEB" w:rsidRDefault="00B45DEB" w:rsidP="0062680E">
            <w:pPr>
              <w:jc w:val="center"/>
              <w:rPr>
                <w:b/>
                <w:sz w:val="28"/>
                <w:szCs w:val="28"/>
              </w:rPr>
            </w:pPr>
          </w:p>
          <w:p w:rsidR="00B45DEB" w:rsidRPr="003449A7" w:rsidRDefault="00B45DEB" w:rsidP="0062680E">
            <w:pPr>
              <w:jc w:val="center"/>
              <w:rPr>
                <w:b/>
                <w:sz w:val="28"/>
                <w:szCs w:val="28"/>
              </w:rPr>
            </w:pPr>
            <w:r w:rsidRPr="003449A7">
              <w:rPr>
                <w:b/>
                <w:sz w:val="28"/>
                <w:szCs w:val="28"/>
              </w:rPr>
              <w:t>1,50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  <w:tr w:rsidR="00B45DEB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2658"/>
        </w:trPr>
        <w:tc>
          <w:tcPr>
            <w:tcW w:w="8481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16"/>
              <w:tblOverlap w:val="never"/>
              <w:tblW w:w="8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334"/>
              <w:gridCol w:w="2067"/>
            </w:tblGrid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179"/>
              </w:trPr>
              <w:tc>
                <w:tcPr>
                  <w:tcW w:w="6334" w:type="dxa"/>
                  <w:tcBorders>
                    <w:left w:val="thickThin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:rsidR="0062680E" w:rsidRPr="0062680E" w:rsidRDefault="0062680E" w:rsidP="0062680E">
                  <w:pPr>
                    <w:pStyle w:val="Textoindependiente"/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 w:val="28"/>
                      <w:szCs w:val="28"/>
                      <w:lang w:val="es-ES_tradnl"/>
                    </w:rPr>
                    <w:t>CONCEPTOS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  <w:bottom w:val="thickThinSmallGap" w:sz="24" w:space="0" w:color="auto"/>
                  </w:tcBorders>
                </w:tcPr>
                <w:p w:rsidR="0062680E" w:rsidRPr="0062680E" w:rsidRDefault="0062680E" w:rsidP="0062680E">
                  <w:pPr>
                    <w:pStyle w:val="Textoindependiente"/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 w:val="28"/>
                      <w:szCs w:val="28"/>
                      <w:lang w:val="es-ES_tradnl"/>
                    </w:rPr>
                    <w:t>IMPORTES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</w:trPr>
              <w:tc>
                <w:tcPr>
                  <w:tcW w:w="6334" w:type="dxa"/>
                  <w:tcBorders>
                    <w:top w:val="thickThinSmallGap" w:sz="24" w:space="0" w:color="auto"/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CUOTA FIJA DEL SERVICIO DE AGUA AL SEMESTRE</w:t>
                  </w:r>
                </w:p>
              </w:tc>
              <w:tc>
                <w:tcPr>
                  <w:tcW w:w="2067" w:type="dxa"/>
                  <w:tcBorders>
                    <w:top w:val="thickThinSmallGap" w:sz="24" w:space="0" w:color="auto"/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6,00 €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191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IVA s/CUOTA SER </w:t>
                  </w: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(10%)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0,60 €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CONS. AGUA POR CADA M</w:t>
                  </w:r>
                  <w:r w:rsidRPr="0062680E">
                    <w:rPr>
                      <w:rFonts w:asciiTheme="minorHAnsi" w:hAnsiTheme="minorHAnsi"/>
                      <w:szCs w:val="24"/>
                      <w:vertAlign w:val="superscript"/>
                      <w:lang w:val="es-ES_tradnl"/>
                    </w:rPr>
                    <w:t>3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</w:t>
                  </w: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 xml:space="preserve">HASTA 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50 M</w:t>
                  </w:r>
                  <w:r w:rsidRPr="0062680E">
                    <w:rPr>
                      <w:rFonts w:asciiTheme="minorHAnsi" w:hAnsiTheme="minorHAnsi"/>
                      <w:szCs w:val="24"/>
                      <w:vertAlign w:val="superscript"/>
                      <w:lang w:val="es-ES_tradnl"/>
                    </w:rPr>
                    <w:t>3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AL SEMESTRE 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0,30 €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CONS. AGUA POR CADA M</w:t>
                  </w:r>
                  <w:r w:rsidRPr="0062680E">
                    <w:rPr>
                      <w:rFonts w:asciiTheme="minorHAnsi" w:hAnsiTheme="minorHAnsi"/>
                      <w:szCs w:val="24"/>
                      <w:vertAlign w:val="superscript"/>
                      <w:lang w:val="es-ES_tradnl"/>
                    </w:rPr>
                    <w:t>3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</w:t>
                  </w: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DESDE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50 M</w:t>
                  </w:r>
                  <w:r w:rsidRPr="0062680E">
                    <w:rPr>
                      <w:rFonts w:asciiTheme="minorHAnsi" w:hAnsiTheme="minorHAnsi"/>
                      <w:szCs w:val="24"/>
                      <w:vertAlign w:val="superscript"/>
                      <w:lang w:val="es-ES_tradnl"/>
                    </w:rPr>
                    <w:t>3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AL SEMESTRE 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0,40 €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179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proofErr w:type="gramStart"/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IVA</w:t>
                  </w:r>
                  <w:proofErr w:type="gramEnd"/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s/CONS. AGUA </w:t>
                  </w: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(10%)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179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BASURA SEMESTRE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20,00 €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179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CUOTA FIJA ALCANTARILLADO SEMESTRE 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0,94 €</w:t>
                  </w:r>
                </w:p>
              </w:tc>
            </w:tr>
            <w:tr w:rsidR="0062680E" w:rsidRPr="0062680E" w:rsidTr="0062680E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6334" w:type="dxa"/>
                  <w:tcBorders>
                    <w:left w:val="thickThinSmallGap" w:sz="24" w:space="0" w:color="auto"/>
                    <w:righ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left"/>
                    <w:rPr>
                      <w:rFonts w:asciiTheme="minorHAnsi" w:hAnsiTheme="minorHAnsi"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>CUOTA ALCANTARILLADO POR CADA M</w:t>
                  </w:r>
                  <w:r w:rsidRPr="0062680E">
                    <w:rPr>
                      <w:rFonts w:asciiTheme="minorHAnsi" w:hAnsiTheme="minorHAnsi"/>
                      <w:szCs w:val="24"/>
                      <w:vertAlign w:val="superscript"/>
                      <w:lang w:val="es-ES_tradnl"/>
                    </w:rPr>
                    <w:t>3</w:t>
                  </w:r>
                  <w:r w:rsidRPr="0062680E">
                    <w:rPr>
                      <w:rFonts w:asciiTheme="minorHAnsi" w:hAnsiTheme="minorHAnsi"/>
                      <w:szCs w:val="24"/>
                      <w:lang w:val="es-ES_tradnl"/>
                    </w:rPr>
                    <w:t xml:space="preserve"> CONSUMIDO </w:t>
                  </w:r>
                </w:p>
              </w:tc>
              <w:tc>
                <w:tcPr>
                  <w:tcW w:w="2067" w:type="dxa"/>
                  <w:tcBorders>
                    <w:left w:val="thickThinSmallGap" w:sz="24" w:space="0" w:color="auto"/>
                  </w:tcBorders>
                  <w:shd w:val="clear" w:color="auto" w:fill="DAEEF3" w:themeFill="accent5" w:themeFillTint="33"/>
                </w:tcPr>
                <w:p w:rsidR="0062680E" w:rsidRPr="0062680E" w:rsidRDefault="0062680E" w:rsidP="0062680E">
                  <w:pPr>
                    <w:pStyle w:val="Textoindependiente"/>
                    <w:jc w:val="right"/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</w:pPr>
                  <w:r w:rsidRPr="0062680E">
                    <w:rPr>
                      <w:rFonts w:asciiTheme="minorHAnsi" w:hAnsiTheme="minorHAnsi"/>
                      <w:b/>
                      <w:szCs w:val="24"/>
                      <w:lang w:val="es-ES_tradnl"/>
                    </w:rPr>
                    <w:t>0,02 €</w:t>
                  </w:r>
                </w:p>
              </w:tc>
            </w:tr>
          </w:tbl>
          <w:p w:rsidR="0062680E" w:rsidRDefault="0062680E" w:rsidP="0062680E"/>
        </w:tc>
      </w:tr>
      <w:tr w:rsidR="0062680E" w:rsidTr="0062680E">
        <w:tblPrEx>
          <w:tblCellMar>
            <w:left w:w="108" w:type="dxa"/>
            <w:right w:w="108" w:type="dxa"/>
          </w:tblCellMar>
          <w:tblLook w:val="04A0"/>
        </w:tblPrEx>
        <w:trPr>
          <w:trHeight w:val="3480"/>
        </w:trPr>
        <w:tc>
          <w:tcPr>
            <w:tcW w:w="8481" w:type="dxa"/>
            <w:gridSpan w:val="5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2680E" w:rsidRDefault="0062680E" w:rsidP="0062680E"/>
          <w:p w:rsidR="0062680E" w:rsidRPr="0062680E" w:rsidRDefault="0062680E" w:rsidP="0062680E">
            <w:pPr>
              <w:rPr>
                <w:b/>
                <w:sz w:val="20"/>
                <w:lang w:val="es-ES_tradnl"/>
              </w:rPr>
            </w:pPr>
          </w:p>
        </w:tc>
      </w:tr>
    </w:tbl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p w:rsidR="00F30DB6" w:rsidRDefault="00F30DB6"/>
    <w:sectPr w:rsidR="00F30DB6" w:rsidSect="00A529D7">
      <w:pgSz w:w="11906" w:h="16838"/>
      <w:pgMar w:top="113" w:right="227" w:bottom="5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BBB"/>
    <w:multiLevelType w:val="hybridMultilevel"/>
    <w:tmpl w:val="A834712A"/>
    <w:lvl w:ilvl="0" w:tplc="1646D1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11BA1"/>
    <w:multiLevelType w:val="hybridMultilevel"/>
    <w:tmpl w:val="F6466030"/>
    <w:lvl w:ilvl="0" w:tplc="90D6EB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33A0"/>
    <w:rsid w:val="000C282F"/>
    <w:rsid w:val="001165CF"/>
    <w:rsid w:val="002A7B7A"/>
    <w:rsid w:val="003449A7"/>
    <w:rsid w:val="003C33A0"/>
    <w:rsid w:val="00612BA7"/>
    <w:rsid w:val="0062680E"/>
    <w:rsid w:val="006B4BD7"/>
    <w:rsid w:val="007E684F"/>
    <w:rsid w:val="008522EC"/>
    <w:rsid w:val="00902808"/>
    <w:rsid w:val="0096026A"/>
    <w:rsid w:val="00A529D7"/>
    <w:rsid w:val="00A61456"/>
    <w:rsid w:val="00B458AD"/>
    <w:rsid w:val="00B45DEB"/>
    <w:rsid w:val="00BD5607"/>
    <w:rsid w:val="00C036A7"/>
    <w:rsid w:val="00CB5C08"/>
    <w:rsid w:val="00F30DB6"/>
    <w:rsid w:val="00F4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49A7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626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2680E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5</cp:revision>
  <cp:lastPrinted>2016-11-04T10:36:00Z</cp:lastPrinted>
  <dcterms:created xsi:type="dcterms:W3CDTF">2016-11-02T12:26:00Z</dcterms:created>
  <dcterms:modified xsi:type="dcterms:W3CDTF">2016-11-09T10:06:00Z</dcterms:modified>
</cp:coreProperties>
</file>